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6D2D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19F8CBB2" wp14:editId="78AB1CD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547D1" w14:textId="77777777" w:rsidR="008C3419" w:rsidRPr="008C3419" w:rsidRDefault="008C3419" w:rsidP="008C3419"/>
    <w:p w14:paraId="2EB0E921" w14:textId="77777777" w:rsidR="008C3419" w:rsidRPr="008C3419" w:rsidRDefault="008C3419" w:rsidP="008C3419"/>
    <w:p w14:paraId="53EC66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F21B8A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DA4DEA" w14:paraId="4FA3F67C" w14:textId="77777777" w:rsidTr="00690047">
        <w:tc>
          <w:tcPr>
            <w:tcW w:w="4788" w:type="dxa"/>
            <w:shd w:val="clear" w:color="auto" w:fill="auto"/>
          </w:tcPr>
          <w:p w14:paraId="3BB62886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63D838E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10ECC77D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6ADC546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3375F77B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033D3DA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F53461C" w14:textId="77777777" w:rsidR="00B55795" w:rsidRDefault="00DD7435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20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78B579EF" w14:textId="77777777" w:rsidR="00DD7435" w:rsidRPr="00DA4DEA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DA4DEA" w:rsidRP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>Παράνομη κατοχή περιουσίας - σύλληψη</w:t>
      </w:r>
    </w:p>
    <w:p w14:paraId="6513B6E4" w14:textId="77777777" w:rsidR="00DA4DEA" w:rsidRDefault="00DA4DEA" w:rsidP="00DA4DE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 (Αστυνομικού Σταθμού Επισκοπής, ΤΑΕ και ΟΠΕ Λεμεσού), διεξήγαγαν χθες βάσει δικαστικού εντάλματος έρευνα, σε οικία και στα υποστατικά 62χρονου στην επαρχία Λεμεσού.</w:t>
      </w:r>
    </w:p>
    <w:p w14:paraId="405C266A" w14:textId="77777777" w:rsidR="00690047" w:rsidRDefault="00DA4DEA" w:rsidP="00DA4DE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την έρευνα η οποία έγινε στο πλαίσιο αξιολόγησης πληροφορίας, ότι ο 62χρονος είχε στην κατοχή του κλοπιμαία περιουσία, εντοπίστηκαν στην αυλή της οικίας</w:t>
      </w:r>
      <w:r w:rsidR="00887236">
        <w:rPr>
          <w:rFonts w:ascii="Arial" w:hAnsi="Arial" w:cs="Arial"/>
          <w:color w:val="000000"/>
          <w:lang w:val="el-GR"/>
        </w:rPr>
        <w:t xml:space="preserve"> του,</w:t>
      </w:r>
      <w:r>
        <w:rPr>
          <w:rFonts w:ascii="Arial" w:hAnsi="Arial" w:cs="Arial"/>
          <w:color w:val="000000"/>
          <w:lang w:val="el-GR"/>
        </w:rPr>
        <w:t xml:space="preserve"> τέσσερα πάνελ </w:t>
      </w:r>
      <w:proofErr w:type="spellStart"/>
      <w:r w:rsidRPr="00DA4DEA">
        <w:rPr>
          <w:rFonts w:ascii="Arial" w:hAnsi="Arial" w:cs="Arial"/>
          <w:color w:val="000000"/>
          <w:lang w:val="el-GR"/>
        </w:rPr>
        <w:t>φωτοβολταϊκών</w:t>
      </w:r>
      <w:proofErr w:type="spellEnd"/>
      <w:r w:rsidR="00887236">
        <w:rPr>
          <w:rFonts w:ascii="Arial" w:hAnsi="Arial" w:cs="Arial"/>
          <w:color w:val="000000"/>
          <w:lang w:val="el-GR"/>
        </w:rPr>
        <w:t>, για τα οποία δεν έδωσε ικανοποιητικές εξηγήσεις για την προέλευσή τους.</w:t>
      </w:r>
    </w:p>
    <w:p w14:paraId="2A3A8554" w14:textId="77777777" w:rsidR="00887236" w:rsidRDefault="00887236" w:rsidP="00DA4DE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Εναντίον του 62χρονου εκδόθηκε δικαστικό ένταλμα και συνελήφθη για διευκόλυνση των ανακρίσεων.</w:t>
      </w:r>
    </w:p>
    <w:p w14:paraId="2219B2AC" w14:textId="77777777" w:rsidR="00887236" w:rsidRDefault="00887236" w:rsidP="00DA4DEA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 Αστυνομικός Σταθμός Επισκοπής συνεχίζει τις εξετάσεις.</w:t>
      </w:r>
    </w:p>
    <w:p w14:paraId="4EE82B14" w14:textId="77777777" w:rsidR="00690047" w:rsidRDefault="00690047" w:rsidP="00DD743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BC979C1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B50B2A3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1E1E2AB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71C1909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</w:t>
      </w:r>
    </w:p>
    <w:p w14:paraId="29D4BBDC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137BA04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1E81627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FA6A2D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26C12529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ABB6BB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1F17F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E6BD6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0FC5F5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CE1BD4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26591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935294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77CE20E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CF91073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14DDD" w14:textId="77777777" w:rsidR="00C32B82" w:rsidRDefault="00C32B82" w:rsidP="00404DCD">
      <w:pPr>
        <w:spacing w:after="0" w:line="240" w:lineRule="auto"/>
      </w:pPr>
      <w:r>
        <w:separator/>
      </w:r>
    </w:p>
  </w:endnote>
  <w:endnote w:type="continuationSeparator" w:id="0">
    <w:p w14:paraId="43BC0C20" w14:textId="77777777" w:rsidR="00C32B82" w:rsidRDefault="00C32B8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7DF6FEE" w14:textId="77777777" w:rsidTr="00690047">
      <w:tc>
        <w:tcPr>
          <w:tcW w:w="12576" w:type="dxa"/>
          <w:gridSpan w:val="2"/>
        </w:tcPr>
        <w:p w14:paraId="0E3EBCD8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9799B11" wp14:editId="093E9EC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DA4DEA" w14:paraId="1A8927B3" w14:textId="77777777" w:rsidTr="00690047">
      <w:tc>
        <w:tcPr>
          <w:tcW w:w="2269" w:type="dxa"/>
        </w:tcPr>
        <w:p w14:paraId="71D5BF8C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25D7289" wp14:editId="15FFC77E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0223FA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94D876" wp14:editId="3940D65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CF05211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AC4C97C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77393F36" w14:textId="77777777" w:rsidTr="00690047">
      <w:tc>
        <w:tcPr>
          <w:tcW w:w="12576" w:type="dxa"/>
          <w:gridSpan w:val="2"/>
        </w:tcPr>
        <w:p w14:paraId="7E50A790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6CDA80" wp14:editId="760707C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DA4DEA" w14:paraId="682EA23B" w14:textId="77777777" w:rsidTr="00690047">
      <w:tc>
        <w:tcPr>
          <w:tcW w:w="2269" w:type="dxa"/>
        </w:tcPr>
        <w:p w14:paraId="6A3AFD37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6C1A493" wp14:editId="4DD3620F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41117E5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165BE4E" wp14:editId="77427C8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ECEA221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0128DE5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07A9" w14:textId="77777777" w:rsidR="00C32B82" w:rsidRDefault="00C32B82" w:rsidP="00404DCD">
      <w:pPr>
        <w:spacing w:after="0" w:line="240" w:lineRule="auto"/>
      </w:pPr>
      <w:r>
        <w:separator/>
      </w:r>
    </w:p>
  </w:footnote>
  <w:footnote w:type="continuationSeparator" w:id="0">
    <w:p w14:paraId="2E18D615" w14:textId="77777777" w:rsidR="00C32B82" w:rsidRDefault="00C32B8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48CF9A8" w14:textId="77777777" w:rsidR="00690047" w:rsidRDefault="00C32B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28A41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852B" w14:textId="77777777" w:rsidR="00690047" w:rsidRDefault="00690047">
    <w:pPr>
      <w:pStyle w:val="Header"/>
      <w:jc w:val="center"/>
    </w:pPr>
  </w:p>
  <w:p w14:paraId="7F68BC00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4E6F72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90047"/>
    <w:rsid w:val="006A33F3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A102A0"/>
    <w:rsid w:val="00A4616C"/>
    <w:rsid w:val="00A7240A"/>
    <w:rsid w:val="00A7300A"/>
    <w:rsid w:val="00A93AE2"/>
    <w:rsid w:val="00AB5537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42CC7"/>
    <w:rsid w:val="00B55795"/>
    <w:rsid w:val="00B635EE"/>
    <w:rsid w:val="00B66E36"/>
    <w:rsid w:val="00B757DB"/>
    <w:rsid w:val="00BB37AA"/>
    <w:rsid w:val="00BB4DCE"/>
    <w:rsid w:val="00BE628D"/>
    <w:rsid w:val="00BF41AD"/>
    <w:rsid w:val="00C141EA"/>
    <w:rsid w:val="00C32B82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99DA"/>
  <w15:docId w15:val="{1E696EA9-F480-46D2-8F1B-A505208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9A7E-FFF0-4F0F-856D-ACAAED91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2020-11-20T06:29:00Z</cp:lastPrinted>
  <dcterms:created xsi:type="dcterms:W3CDTF">2020-11-20T07:04:00Z</dcterms:created>
  <dcterms:modified xsi:type="dcterms:W3CDTF">2020-11-20T07:04:00Z</dcterms:modified>
</cp:coreProperties>
</file>